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22D3">
      <w:pPr>
        <w:keepNext w:val="0"/>
        <w:keepLines w:val="0"/>
        <w:widowControl/>
        <w:suppressLineNumbers w:val="0"/>
        <w:shd w:val="clear" w:fill="FFFFFF"/>
        <w:spacing w:before="0" w:beforeAutospacing="0"/>
        <w:ind w:left="0" w:firstLine="0"/>
        <w:jc w:val="center"/>
        <w:rPr>
          <w:rFonts w:ascii="Segoe UI" w:hAnsi="Segoe UI" w:eastAsia="Segoe UI" w:cs="Segoe UI"/>
          <w:b/>
          <w:bCs/>
          <w:i w:val="0"/>
          <w:iCs w:val="0"/>
          <w:caps w:val="0"/>
          <w:spacing w:val="0"/>
          <w:sz w:val="32"/>
          <w:szCs w:val="32"/>
        </w:rPr>
      </w:pPr>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p>
    <w:p w14:paraId="275DC13E">
      <w:pPr>
        <w:keepNext w:val="0"/>
        <w:keepLines w:val="0"/>
        <w:widowControl/>
        <w:suppressLineNumbers w:val="0"/>
        <w:jc w:val="left"/>
      </w:pPr>
    </w:p>
    <w:p w14:paraId="3321D46A">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基本介绍</w:t>
      </w:r>
    </w:p>
    <w:p w14:paraId="0F0A0EEE">
      <w:pPr>
        <w:spacing w:line="360" w:lineRule="auto"/>
        <w:ind w:firstLine="420"/>
        <w:rPr>
          <w:rFonts w:hint="eastAsia"/>
          <w:lang w:val="en-US" w:eastAsia="zh-CN"/>
        </w:rPr>
      </w:pPr>
      <w:r>
        <w:rPr>
          <w:rFonts w:hint="default"/>
          <w:b/>
          <w:bCs/>
          <w:lang w:val="en-US" w:eastAsia="zh-CN"/>
        </w:rPr>
        <w:t>名称由来</w:t>
      </w:r>
      <w:r>
        <w:rPr>
          <w:rFonts w:hint="eastAsia"/>
          <w:b/>
          <w:bCs/>
          <w:lang w:val="en-US" w:eastAsia="zh-CN"/>
        </w:rPr>
        <w:t>：</w:t>
      </w:r>
      <w:r>
        <w:rPr>
          <w:rFonts w:hint="default"/>
          <w:lang w:val="en-US" w:eastAsia="zh-CN"/>
        </w:rPr>
        <w:t>绍兴腐乳，当地人叫 “霉豆腐”，又有 “素扎肉” 的雅称1。</w:t>
      </w:r>
    </w:p>
    <w:p w14:paraId="4B182530">
      <w:pPr>
        <w:spacing w:line="360" w:lineRule="auto"/>
        <w:ind w:firstLine="420"/>
        <w:rPr>
          <w:rFonts w:hint="eastAsia"/>
          <w:lang w:val="en-US" w:eastAsia="zh-CN"/>
        </w:rPr>
      </w:pPr>
      <w:r>
        <w:rPr>
          <w:rFonts w:hint="default"/>
          <w:b/>
          <w:bCs/>
          <w:lang w:val="en-US" w:eastAsia="zh-CN"/>
        </w:rPr>
        <w:t>历史渊源：</w:t>
      </w:r>
      <w:r>
        <w:rPr>
          <w:rFonts w:hint="default"/>
          <w:lang w:val="en-US" w:eastAsia="zh-CN"/>
        </w:rPr>
        <w:t>相传汉末三国时，会稽已有腐乳问世。明嘉靖年间，绍兴腐乳已经闻名遐迩，当时就已远销海外。清代酱园蓬勃发展，光绪年间，绍兴酱园在全国已有四五百家之多。</w:t>
      </w:r>
    </w:p>
    <w:p w14:paraId="1A7DC99C">
      <w:pPr>
        <w:spacing w:line="360" w:lineRule="auto"/>
        <w:ind w:firstLine="420"/>
        <w:rPr>
          <w:rFonts w:hint="eastAsia"/>
          <w:lang w:val="en-US" w:eastAsia="zh-CN"/>
        </w:rPr>
      </w:pPr>
      <w:r>
        <w:rPr>
          <w:rFonts w:hint="default"/>
          <w:b/>
          <w:bCs/>
          <w:lang w:val="en-US" w:eastAsia="zh-CN"/>
        </w:rPr>
        <w:t>文化地位：</w:t>
      </w:r>
      <w:r>
        <w:rPr>
          <w:rFonts w:hint="default"/>
          <w:lang w:val="en-US" w:eastAsia="zh-CN"/>
        </w:rPr>
        <w:t>绍兴腐乳制作技艺是浙江省非物质文化遗产，也是最具绍兴地域文化特色的传统工艺之一，是绍兴一张重要的历史文化名片。</w:t>
      </w:r>
    </w:p>
    <w:p w14:paraId="7888ABC0">
      <w:pPr>
        <w:spacing w:line="360" w:lineRule="auto"/>
        <w:ind w:firstLine="420"/>
        <w:jc w:val="center"/>
        <w:rPr>
          <w:rFonts w:hint="eastAsia"/>
          <w:b/>
          <w:bCs/>
          <w:lang w:val="en-US" w:eastAsia="zh-CN"/>
        </w:rPr>
      </w:pPr>
      <w:r>
        <w:rPr>
          <w:rFonts w:hint="default" w:ascii="Segoe UI" w:hAnsi="Segoe UI" w:eastAsia="Segoe UI" w:cs="Segoe UI"/>
          <w:b/>
          <w:bCs/>
          <w:i w:val="0"/>
          <w:iCs w:val="0"/>
          <w:caps w:val="0"/>
          <w:spacing w:val="0"/>
          <w:kern w:val="0"/>
          <w:sz w:val="24"/>
          <w:szCs w:val="24"/>
          <w:shd w:val="clear" w:fill="FFFFFF"/>
          <w:lang w:val="en-US" w:eastAsia="zh-CN" w:bidi="ar"/>
        </w:rPr>
        <w:t>绍兴腐乳</w:t>
      </w:r>
      <w:r>
        <w:rPr>
          <w:rFonts w:hint="default"/>
          <w:b/>
          <w:bCs/>
          <w:lang w:val="en-US" w:eastAsia="zh-CN"/>
        </w:rPr>
        <w:t>特点</w:t>
      </w:r>
    </w:p>
    <w:p w14:paraId="437B9BE1">
      <w:pPr>
        <w:spacing w:line="360" w:lineRule="auto"/>
        <w:ind w:firstLine="420"/>
        <w:rPr>
          <w:rFonts w:hint="eastAsia"/>
          <w:lang w:val="en-US" w:eastAsia="zh-CN"/>
        </w:rPr>
      </w:pPr>
      <w:r>
        <w:rPr>
          <w:rFonts w:hint="eastAsia"/>
          <w:b/>
          <w:bCs/>
          <w:lang w:val="en-US" w:eastAsia="zh-CN"/>
        </w:rPr>
        <w:t>（一）</w:t>
      </w:r>
      <w:r>
        <w:rPr>
          <w:rFonts w:hint="default"/>
          <w:b/>
          <w:bCs/>
          <w:lang w:val="en-US" w:eastAsia="zh-CN"/>
        </w:rPr>
        <w:t>外观：</w:t>
      </w:r>
      <w:r>
        <w:rPr>
          <w:rFonts w:hint="default"/>
          <w:lang w:val="en-US" w:eastAsia="zh-CN"/>
        </w:rPr>
        <w:t>块块正方见角，色泽滋润，红方外观紫红色，内呈酱黄色；醉方色泽黄亮；青方颜色较深。</w:t>
      </w:r>
    </w:p>
    <w:p w14:paraId="0AA4EB1C">
      <w:pPr>
        <w:spacing w:line="360" w:lineRule="auto"/>
        <w:ind w:firstLine="420"/>
        <w:rPr>
          <w:rFonts w:hint="eastAsia"/>
          <w:lang w:val="en-US" w:eastAsia="zh-CN"/>
        </w:rPr>
      </w:pPr>
      <w:r>
        <w:rPr>
          <w:rFonts w:hint="eastAsia"/>
          <w:b/>
          <w:bCs/>
          <w:lang w:val="en-US" w:eastAsia="zh-CN"/>
        </w:rPr>
        <w:t>（二）</w:t>
      </w:r>
      <w:r>
        <w:rPr>
          <w:rFonts w:hint="default"/>
          <w:b/>
          <w:bCs/>
          <w:lang w:val="en-US" w:eastAsia="zh-CN"/>
        </w:rPr>
        <w:t>口感：</w:t>
      </w:r>
      <w:r>
        <w:rPr>
          <w:rFonts w:hint="default"/>
          <w:lang w:val="en-US" w:eastAsia="zh-CN"/>
        </w:rPr>
        <w:t>细腻松酥，颗粒饱满，质酥软则入口即化，味道咸鲜适口。</w:t>
      </w:r>
    </w:p>
    <w:p w14:paraId="591DC794">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香气：</w:t>
      </w:r>
      <w:r>
        <w:rPr>
          <w:rFonts w:hint="default"/>
          <w:lang w:val="en-US" w:eastAsia="zh-CN"/>
        </w:rPr>
        <w:t>酒醉醇香，其香略似老酒，浓郁则过之。</w:t>
      </w:r>
    </w:p>
    <w:p w14:paraId="20952473">
      <w:pPr>
        <w:spacing w:line="360" w:lineRule="auto"/>
        <w:ind w:firstLine="420"/>
        <w:jc w:val="center"/>
        <w:rPr>
          <w:rFonts w:hint="default"/>
          <w:b/>
          <w:bCs/>
          <w:lang w:val="en-US" w:eastAsia="zh-CN"/>
        </w:rPr>
      </w:pPr>
      <w:r>
        <w:rPr>
          <w:rFonts w:hint="default"/>
          <w:b/>
          <w:bCs/>
          <w:lang w:val="en-US" w:eastAsia="zh-CN"/>
        </w:rPr>
        <w:t>种类</w:t>
      </w:r>
      <w:r>
        <w:rPr>
          <w:rFonts w:hint="eastAsia"/>
          <w:b/>
          <w:bCs/>
          <w:lang w:val="en-US" w:eastAsia="zh-CN"/>
        </w:rPr>
        <w:t>绍兴腐乳种类</w:t>
      </w:r>
    </w:p>
    <w:p w14:paraId="61588713">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14:paraId="64F8BEE2">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又称 “贡方”，在明、清两代是绍兴向朝廷纳贡的八大贡品之一，色泽红润，咸中带甜味，特别鲜美，品种有 “太方”“中方”“普方” 等。</w:t>
      </w:r>
    </w:p>
    <w:p w14:paraId="5B17FCAE">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p>
    <w:p w14:paraId="499BC37C">
      <w:pPr>
        <w:spacing w:line="360" w:lineRule="auto"/>
        <w:ind w:firstLine="420"/>
        <w:rPr>
          <w:rFonts w:hint="eastAsia"/>
          <w:lang w:val="en-US" w:eastAsia="zh-CN"/>
        </w:rPr>
      </w:pPr>
      <w:r>
        <w:rPr>
          <w:rFonts w:hint="eastAsia"/>
          <w:b/>
          <w:bCs/>
          <w:lang w:val="en-US" w:eastAsia="zh-CN"/>
        </w:rPr>
        <w:t>（四）</w:t>
      </w:r>
      <w:r>
        <w:rPr>
          <w:rFonts w:hint="default"/>
          <w:b/>
          <w:bCs/>
          <w:lang w:val="en-US" w:eastAsia="zh-CN"/>
        </w:rPr>
        <w:t>白方：</w:t>
      </w:r>
      <w:r>
        <w:rPr>
          <w:rFonts w:hint="default"/>
          <w:lang w:val="en-US" w:eastAsia="zh-CN"/>
        </w:rPr>
        <w:t>一般发酵后加咸料即成，也可加上花椒、桂花等，成为 “花椒腐乳”“桂花腐乳”，制作方法简单，过去绍兴人几乎家家会酿造。</w:t>
      </w:r>
    </w:p>
    <w:p w14:paraId="17E2CD81">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14:paraId="2F061F9D">
      <w:pPr>
        <w:spacing w:line="360" w:lineRule="auto"/>
        <w:ind w:firstLine="420"/>
        <w:jc w:val="center"/>
        <w:rPr>
          <w:rFonts w:hint="eastAsia"/>
          <w:b/>
          <w:bCs/>
          <w:lang w:val="en-US" w:eastAsia="zh-CN"/>
        </w:rPr>
      </w:pPr>
      <w:r>
        <w:rPr>
          <w:rFonts w:hint="default"/>
          <w:lang w:val="en-US" w:eastAsia="zh-CN"/>
        </w:rPr>
        <w:drawing>
          <wp:inline distT="0" distB="0" distL="114300" distR="114300">
            <wp:extent cx="304800" cy="3048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b/>
          <w:bCs/>
          <w:lang w:val="en-US" w:eastAsia="zh-CN"/>
        </w:rPr>
        <w:t>绍兴腐乳</w:t>
      </w:r>
      <w:r>
        <w:rPr>
          <w:rFonts w:hint="default"/>
          <w:b/>
          <w:bCs/>
          <w:lang w:val="en-US" w:eastAsia="zh-CN"/>
        </w:rPr>
        <w:t>制作工艺</w:t>
      </w:r>
    </w:p>
    <w:p w14:paraId="117CD01B">
      <w:pPr>
        <w:spacing w:line="360" w:lineRule="auto"/>
        <w:ind w:firstLine="420"/>
        <w:rPr>
          <w:rFonts w:hint="eastAsia"/>
          <w:lang w:val="en-US" w:eastAsia="zh-CN"/>
        </w:rPr>
      </w:pP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采用优质黄豆作为原料，经严格筛选、风选、除杂去残；用的盐是洁白、镁含量少、无涩味的海盐；腐乳装坛时添加的黄酒是有名的绍兴老酒，生产过程中还用鉴湖水，这些都有助于提高腐乳质量。</w:t>
      </w:r>
    </w:p>
    <w:p w14:paraId="112231BF">
      <w:pPr>
        <w:spacing w:line="360" w:lineRule="auto"/>
        <w:ind w:firstLine="420"/>
        <w:rPr>
          <w:rFonts w:hint="eastAsia"/>
          <w:lang w:val="en-US" w:eastAsia="zh-CN"/>
        </w:rPr>
      </w:pP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14:paraId="164873C3">
      <w:pPr>
        <w:spacing w:line="360" w:lineRule="auto"/>
        <w:ind w:firstLine="420"/>
        <w:rPr>
          <w:rFonts w:hint="eastAsia"/>
          <w:lang w:val="en-US" w:eastAsia="zh-CN"/>
        </w:rPr>
      </w:pPr>
      <w:r>
        <w:rPr>
          <w:rFonts w:hint="default"/>
          <w:b/>
          <w:bCs/>
          <w:lang w:val="en-US" w:eastAsia="zh-CN"/>
        </w:rPr>
        <w:t>腌渍环节：</w:t>
      </w:r>
      <w:r>
        <w:rPr>
          <w:rFonts w:hint="default"/>
          <w:lang w:val="en-US" w:eastAsia="zh-CN"/>
        </w:rPr>
        <w:t>加盐量为毛坯的 30%，一层毛坯加盐一层，红方用人缸腌渍，醉方用竹箩腌渍，在室温 20℃左右的情况下，经 10 天腌渍即成腌坯。</w:t>
      </w:r>
    </w:p>
    <w:p w14:paraId="12762F88">
      <w:pPr>
        <w:spacing w:line="360" w:lineRule="auto"/>
        <w:ind w:firstLine="420"/>
        <w:rPr>
          <w:rFonts w:hint="eastAsia"/>
          <w:lang w:val="en-US" w:eastAsia="zh-CN"/>
        </w:rPr>
      </w:pP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14:paraId="7E1F0F1F">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营养价值与功效</w:t>
      </w:r>
    </w:p>
    <w:p w14:paraId="523689EC">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14:paraId="0E071609">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14:paraId="4829235F">
      <w:pPr>
        <w:spacing w:line="360" w:lineRule="auto"/>
        <w:ind w:firstLine="420"/>
        <w:jc w:val="center"/>
        <w:rPr>
          <w:rFonts w:hint="default"/>
          <w:b/>
          <w:bCs/>
          <w:lang w:val="en-US" w:eastAsia="zh-CN"/>
        </w:rPr>
      </w:pP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14:paraId="49DE5CBA">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14:paraId="1232EA46">
      <w:pPr>
        <w:spacing w:line="360" w:lineRule="auto"/>
        <w:ind w:firstLine="420"/>
        <w:rPr>
          <w:rFonts w:hint="default"/>
          <w:lang w:val="en-US" w:eastAsia="zh-CN"/>
        </w:rPr>
      </w:pPr>
      <w:r>
        <w:rPr>
          <w:rFonts w:hint="default"/>
          <w:lang w:val="en-US" w:eastAsia="zh-CN"/>
        </w:rPr>
        <w:t>成立时间：2013 年 06 月 26 日。</w:t>
      </w:r>
    </w:p>
    <w:p w14:paraId="03F67B25">
      <w:pPr>
        <w:spacing w:line="360" w:lineRule="auto"/>
        <w:ind w:firstLine="420"/>
        <w:rPr>
          <w:rFonts w:hint="default"/>
          <w:lang w:val="en-US" w:eastAsia="zh-CN"/>
        </w:rPr>
      </w:pPr>
      <w:r>
        <w:rPr>
          <w:rFonts w:hint="default"/>
          <w:lang w:val="en-US" w:eastAsia="zh-CN"/>
        </w:rPr>
        <w:t>法定代表人：王美英。</w:t>
      </w:r>
    </w:p>
    <w:p w14:paraId="33AE36AF">
      <w:pPr>
        <w:spacing w:line="360" w:lineRule="auto"/>
        <w:ind w:firstLine="420"/>
        <w:rPr>
          <w:rFonts w:hint="default"/>
          <w:lang w:val="en-US" w:eastAsia="zh-CN"/>
        </w:rPr>
      </w:pPr>
      <w:r>
        <w:rPr>
          <w:rFonts w:hint="default"/>
          <w:lang w:val="en-US" w:eastAsia="zh-CN"/>
        </w:rPr>
        <w:t>公司地址：浙江省诸暨市璜山镇五灶工业区五灶西路 9 号。</w:t>
      </w:r>
    </w:p>
    <w:p w14:paraId="44620BCC">
      <w:pPr>
        <w:spacing w:line="360" w:lineRule="auto"/>
        <w:ind w:firstLine="420"/>
        <w:rPr>
          <w:rFonts w:hint="default"/>
          <w:lang w:val="en-US" w:eastAsia="zh-CN"/>
        </w:rPr>
      </w:pPr>
      <w:r>
        <w:rPr>
          <w:rFonts w:hint="default"/>
          <w:lang w:val="en-US" w:eastAsia="zh-CN"/>
        </w:rPr>
        <w:t>品牌名称：源味食品。</w:t>
      </w:r>
    </w:p>
    <w:p w14:paraId="0CE36AED">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14:paraId="32FDFF04">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14:paraId="18E1290C">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14:paraId="278C8E8D">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14:paraId="63A65C02">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14:paraId="50038F82">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14:paraId="1F0A7742">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14:paraId="4001D40B">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14:paraId="4A3D5432">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14:paraId="452A87B1">
      <w:pPr>
        <w:spacing w:line="360" w:lineRule="auto"/>
        <w:ind w:firstLine="420"/>
        <w:rPr>
          <w:rFonts w:hint="default"/>
          <w:lang w:val="en-US" w:eastAsia="zh-CN"/>
        </w:rPr>
      </w:pPr>
      <w:r>
        <w:rPr>
          <w:rFonts w:hint="default"/>
          <w:b/>
          <w:bCs/>
          <w:lang w:val="en-US" w:eastAsia="zh-CN"/>
        </w:rPr>
        <w:t>绍兴源味食品有限公司的产品主要有以下几类</w:t>
      </w:r>
    </w:p>
    <w:p w14:paraId="2C08D5CD">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14:paraId="66AD382E">
      <w:pPr>
        <w:spacing w:line="360" w:lineRule="auto"/>
        <w:ind w:firstLine="420"/>
        <w:rPr>
          <w:rFonts w:hint="default"/>
          <w:b/>
          <w:bCs/>
          <w:lang w:val="en-US" w:eastAsia="zh-CN"/>
        </w:rPr>
      </w:pPr>
      <w:r>
        <w:rPr>
          <w:rFonts w:hint="default"/>
          <w:b/>
          <w:bCs/>
          <w:lang w:val="en-US" w:eastAsia="zh-CN"/>
        </w:rPr>
        <w:t>绍兴源味食品有限公司腐乳产品的优势</w:t>
      </w:r>
    </w:p>
    <w:p w14:paraId="3397160C">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14:paraId="1D434120">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14:paraId="5D68E495">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14:paraId="53FFF16D">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14:paraId="56B10D78">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14:paraId="40E57086">
      <w:pPr>
        <w:spacing w:line="360" w:lineRule="auto"/>
        <w:ind w:firstLine="420"/>
        <w:rPr>
          <w:rFonts w:hint="default"/>
          <w:lang w:val="en-US" w:eastAsia="zh-CN"/>
        </w:rPr>
      </w:pPr>
    </w:p>
    <w:p w14:paraId="252DF883">
      <w:pPr>
        <w:spacing w:line="360" w:lineRule="auto"/>
        <w:ind w:firstLine="420"/>
        <w:jc w:val="center"/>
        <w:rPr>
          <w:rFonts w:hint="eastAsia"/>
          <w:b/>
          <w:bCs/>
          <w:lang w:val="en-US" w:eastAsia="zh-CN"/>
        </w:rPr>
      </w:pPr>
      <w:r>
        <w:rPr>
          <w:rFonts w:hint="eastAsia"/>
          <w:b/>
          <w:bCs/>
          <w:lang w:val="en-US" w:eastAsia="zh-CN"/>
        </w:rPr>
        <w:t>绍兴腐乳的荣誉奖项：</w:t>
      </w:r>
    </w:p>
    <w:p w14:paraId="7A9A1F75">
      <w:pPr>
        <w:spacing w:line="360" w:lineRule="auto"/>
        <w:ind w:firstLine="420"/>
        <w:rPr>
          <w:rFonts w:hint="eastAsia"/>
          <w:lang w:val="en-US" w:eastAsia="zh-CN"/>
        </w:rPr>
      </w:pPr>
      <w:r>
        <w:rPr>
          <w:rFonts w:hint="default"/>
          <w:lang w:val="en-US" w:eastAsia="zh-CN"/>
        </w:rPr>
        <w:t>绍兴腐乳作为一个整体品类历史上曾多次获奖，如 1910 年获南洋劝业会奖，1915 年在国内获西湖博览会奖，1983 年钉方红腐乳被评为国家轻工业部优质产品等</w:t>
      </w:r>
      <w:r>
        <w:rPr>
          <w:rFonts w:hint="eastAsia"/>
          <w:lang w:val="en-US" w:eastAsia="zh-CN"/>
        </w:rPr>
        <w:t>；</w:t>
      </w:r>
    </w:p>
    <w:p w14:paraId="69A83EFD">
      <w:pPr>
        <w:spacing w:line="360" w:lineRule="auto"/>
        <w:ind w:firstLine="420"/>
        <w:jc w:val="center"/>
        <w:rPr>
          <w:rFonts w:hint="default"/>
          <w:lang w:val="en-US" w:eastAsia="zh-CN"/>
        </w:rPr>
      </w:pPr>
      <w:r>
        <w:rPr>
          <w:rFonts w:hint="default"/>
          <w:b/>
          <w:bCs/>
          <w:lang w:val="en-US" w:eastAsia="zh-CN"/>
        </w:rPr>
        <w:t>绍兴腐乳的历史溯源故事</w:t>
      </w:r>
    </w:p>
    <w:p w14:paraId="0FCAD9EE">
      <w:pPr>
        <w:spacing w:line="360" w:lineRule="auto"/>
        <w:ind w:firstLine="420"/>
        <w:rPr>
          <w:rFonts w:hint="default"/>
          <w:lang w:val="en-US" w:eastAsia="zh-CN"/>
        </w:rPr>
      </w:pPr>
      <w:r>
        <w:rPr>
          <w:rFonts w:hint="default"/>
          <w:lang w:val="en-US" w:eastAsia="zh-CN"/>
        </w:rPr>
        <w:t>历史记载：早在五世纪魏代的古籍中，就有对腐乳的记载：“干豆腐加盐成熟后为腐乳”。明代李时珍著的《本草纲目》记载：“腐乳又名菽乳，以豆腐腌过加酒糟或酱制者，味咸甘心”。这表明腐乳的制作工艺在古代就已经较为成熟，而绍兴腐乳作为腐乳中的佼佼者，有着深厚的历史底蕴。</w:t>
      </w:r>
    </w:p>
    <w:p w14:paraId="0BD896F2">
      <w:pPr>
        <w:spacing w:line="360" w:lineRule="auto"/>
        <w:ind w:firstLine="420"/>
        <w:rPr>
          <w:rFonts w:hint="default"/>
          <w:lang w:val="en-US" w:eastAsia="zh-CN"/>
        </w:rPr>
      </w:pPr>
      <w:r>
        <w:rPr>
          <w:rFonts w:hint="default"/>
          <w:lang w:val="en-US" w:eastAsia="zh-CN"/>
        </w:rPr>
        <w:t>民间传说：据传</w:t>
      </w:r>
      <w:r>
        <w:rPr>
          <w:rFonts w:hint="eastAsia"/>
          <w:lang w:val="en-US" w:eastAsia="zh-CN"/>
        </w:rPr>
        <w:t>越王勾践从吴国受辱归来，一心想着报仇雪恨，于是在绍兴吼山卧薪尝胆茶饭不思，夫人雅鱼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做菜。过了几天，发现这块豆腐竟发酵得香气扑鼻，</w:t>
      </w:r>
      <w:r>
        <w:rPr>
          <w:rFonts w:hint="eastAsia"/>
          <w:lang w:val="en-US" w:eastAsia="zh-CN"/>
        </w:rPr>
        <w:t>为了保鲜，雅鱼又</w:t>
      </w:r>
      <w:r>
        <w:rPr>
          <w:rFonts w:hint="default"/>
          <w:lang w:val="en-US" w:eastAsia="zh-CN"/>
        </w:rPr>
        <w:t>洒上一些老酒</w:t>
      </w:r>
      <w:r>
        <w:rPr>
          <w:rFonts w:hint="eastAsia"/>
          <w:lang w:val="en-US" w:eastAsia="zh-CN"/>
        </w:rPr>
        <w:t>继续发酵</w:t>
      </w:r>
      <w:r>
        <w:rPr>
          <w:rFonts w:hint="default"/>
          <w:lang w:val="en-US" w:eastAsia="zh-CN"/>
        </w:rPr>
        <w:t>，结果味道酥香异常，</w:t>
      </w:r>
      <w:r>
        <w:rPr>
          <w:rFonts w:hint="eastAsia"/>
          <w:lang w:val="en-US" w:eastAsia="zh-CN"/>
        </w:rPr>
        <w:t>越王勾践终于耐不住了，一边吃，一边说，“美，酶豆腐”，</w:t>
      </w:r>
      <w:r>
        <w:rPr>
          <w:rFonts w:hint="default"/>
          <w:lang w:val="en-US" w:eastAsia="zh-CN"/>
        </w:rPr>
        <w:t>于是绍兴</w:t>
      </w:r>
      <w:r>
        <w:rPr>
          <w:rFonts w:hint="eastAsia"/>
          <w:lang w:val="en-US" w:eastAsia="zh-CN"/>
        </w:rPr>
        <w:t>酶豆腐（</w:t>
      </w:r>
      <w:r>
        <w:rPr>
          <w:rFonts w:hint="default"/>
          <w:lang w:val="en-US" w:eastAsia="zh-CN"/>
        </w:rPr>
        <w:t>腐乳</w:t>
      </w:r>
      <w:r>
        <w:rPr>
          <w:rFonts w:hint="eastAsia"/>
          <w:lang w:val="en-US" w:eastAsia="zh-CN"/>
        </w:rPr>
        <w:t>）</w:t>
      </w:r>
      <w:r>
        <w:rPr>
          <w:rFonts w:hint="default"/>
          <w:lang w:val="en-US" w:eastAsia="zh-CN"/>
        </w:rPr>
        <w:t>就问世了。这个传说虽无确切史料考证，但从侧面反映了绍兴腐乳的诞生可能源于人们偶然的发现和巧妙的尝试。</w:t>
      </w:r>
    </w:p>
    <w:p w14:paraId="5B6163F8">
      <w:pPr>
        <w:spacing w:line="360" w:lineRule="auto"/>
        <w:ind w:firstLine="420"/>
        <w:rPr>
          <w:rFonts w:hint="default"/>
          <w:lang w:val="en-US" w:eastAsia="zh-CN"/>
        </w:rPr>
      </w:pPr>
      <w:r>
        <w:rPr>
          <w:rFonts w:hint="default"/>
          <w:lang w:val="en-US" w:eastAsia="zh-CN"/>
        </w:rPr>
        <w:t>发展历程：绍兴腐乳在明嘉靖年间就已远销海外，当时印度、缅甸、新加坡等地，都经销绍兴腐乳，一些商号的门口还挂起 “绍兴南乳” 的广告牌，生意十分兴旺1。到了清代，绍兴的酱园业蓬勃发展，咸亨酱园等众多酱园为绍兴腐乳的制作和传播起到了重要作用。清乾隆元年（1736 年）创办的咸亨酱园，其生产的腐乳声名远扬，曾于 1910 年获南洋劝业会金牌，1915 年获美国巴拿马太平洋万国博览会奖状，1929 年获西湖博览会金奖2。新中国成立后，咸亨酱园与绍兴老顺泰酱园等 13 户私营酱园合并，成立了国营绍兴咸亨食品厂，成为国家腐乳出口定点生产企业，推动绍兴腐乳不断发展壮大。</w:t>
      </w:r>
    </w:p>
    <w:p w14:paraId="7328AFBB">
      <w:pPr>
        <w:spacing w:line="360" w:lineRule="auto"/>
        <w:ind w:firstLine="420"/>
        <w:rPr>
          <w:rFonts w:hint="eastAsia"/>
          <w:lang w:val="en-US" w:eastAsia="zh-CN"/>
        </w:rPr>
      </w:pPr>
      <w:bookmarkStart w:id="0" w:name="_GoBack"/>
      <w:bookmarkEnd w:id="0"/>
    </w:p>
    <w:p w14:paraId="52E8FF64">
      <w:pPr>
        <w:spacing w:line="360" w:lineRule="auto"/>
        <w:ind w:firstLine="420"/>
        <w:rPr>
          <w:rFonts w:hint="eastAsia"/>
          <w:lang w:val="en-US" w:eastAsia="zh-CN"/>
        </w:rPr>
      </w:pPr>
    </w:p>
    <w:p w14:paraId="600A3198">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14:paraId="18043F14">
      <w:pPr>
        <w:spacing w:line="360" w:lineRule="auto"/>
        <w:ind w:firstLine="420"/>
        <w:rPr>
          <w:rFonts w:hint="default"/>
          <w:b/>
          <w:bCs/>
          <w:lang w:val="en-US" w:eastAsia="zh-CN"/>
        </w:rPr>
      </w:pPr>
      <w:r>
        <w:rPr>
          <w:rFonts w:hint="default"/>
          <w:b/>
          <w:bCs/>
          <w:lang w:val="en-US" w:eastAsia="zh-CN"/>
        </w:rPr>
        <w:t>一、成立初期与基础建设（2013-2021 年）</w:t>
      </w:r>
    </w:p>
    <w:p w14:paraId="1EE24892">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14:paraId="25AE95AE">
      <w:pPr>
        <w:spacing w:line="360" w:lineRule="auto"/>
        <w:ind w:firstLine="420"/>
        <w:rPr>
          <w:rFonts w:hint="default"/>
          <w:b/>
          <w:bCs/>
          <w:lang w:val="en-US" w:eastAsia="zh-CN"/>
        </w:rPr>
      </w:pPr>
      <w:r>
        <w:rPr>
          <w:rFonts w:hint="default"/>
          <w:b/>
          <w:bCs/>
          <w:lang w:val="en-US" w:eastAsia="zh-CN"/>
        </w:rPr>
        <w:t>二、产能扩张与技术升级（2022 年）</w:t>
      </w:r>
    </w:p>
    <w:p w14:paraId="04D3D36B">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14。</w:t>
      </w:r>
    </w:p>
    <w:p w14:paraId="5586CFC2">
      <w:pPr>
        <w:spacing w:line="360" w:lineRule="auto"/>
        <w:ind w:firstLine="420"/>
        <w:rPr>
          <w:rFonts w:hint="default"/>
          <w:b/>
          <w:bCs/>
          <w:lang w:val="en-US" w:eastAsia="zh-CN"/>
        </w:rPr>
      </w:pPr>
      <w:r>
        <w:rPr>
          <w:rFonts w:hint="default"/>
          <w:b/>
          <w:bCs/>
          <w:lang w:val="en-US" w:eastAsia="zh-CN"/>
        </w:rPr>
        <w:t>三、环保验收与合规运营（2023 年）</w:t>
      </w:r>
    </w:p>
    <w:p w14:paraId="5A01542C">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14:paraId="59453CA2">
      <w:pPr>
        <w:spacing w:line="360" w:lineRule="auto"/>
        <w:ind w:firstLine="420"/>
        <w:rPr>
          <w:rFonts w:hint="default"/>
          <w:b/>
          <w:bCs/>
          <w:lang w:val="en-US" w:eastAsia="zh-CN"/>
        </w:rPr>
      </w:pPr>
      <w:r>
        <w:rPr>
          <w:rFonts w:hint="default"/>
          <w:b/>
          <w:bCs/>
          <w:lang w:val="en-US" w:eastAsia="zh-CN"/>
        </w:rPr>
        <w:t>四、产品多元化与市场拓展</w:t>
      </w:r>
    </w:p>
    <w:p w14:paraId="1F115DE3">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14:paraId="4C64FAD8">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14:paraId="6622A916">
      <w:pPr>
        <w:spacing w:line="360" w:lineRule="auto"/>
        <w:ind w:firstLine="420"/>
        <w:rPr>
          <w:rFonts w:hint="default"/>
          <w:b/>
          <w:bCs/>
          <w:lang w:val="en-US" w:eastAsia="zh-CN"/>
        </w:rPr>
      </w:pPr>
      <w:r>
        <w:rPr>
          <w:rFonts w:hint="default"/>
          <w:b/>
          <w:bCs/>
          <w:lang w:val="en-US" w:eastAsia="zh-CN"/>
        </w:rPr>
        <w:t>五、行业背景与挑战</w:t>
      </w:r>
    </w:p>
    <w:p w14:paraId="3548B328">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14:paraId="0926F57A">
      <w:pPr>
        <w:spacing w:line="360" w:lineRule="auto"/>
        <w:ind w:firstLine="420"/>
        <w:rPr>
          <w:rFonts w:hint="default"/>
          <w:b/>
          <w:bCs/>
          <w:lang w:val="en-US" w:eastAsia="zh-CN"/>
        </w:rPr>
      </w:pPr>
      <w:r>
        <w:rPr>
          <w:rFonts w:hint="default"/>
          <w:b/>
          <w:bCs/>
          <w:lang w:val="en-US" w:eastAsia="zh-CN"/>
        </w:rPr>
        <w:t>六、未来发展方向</w:t>
      </w:r>
    </w:p>
    <w:p w14:paraId="0F009D9F">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14:paraId="146C9BB9">
      <w:pPr>
        <w:spacing w:line="360" w:lineRule="auto"/>
        <w:ind w:firstLine="420"/>
        <w:rPr>
          <w:rFonts w:hint="default"/>
          <w:lang w:val="en-US" w:eastAsia="zh-CN"/>
        </w:rPr>
      </w:pPr>
      <w:r>
        <w:rPr>
          <w:rFonts w:hint="default"/>
          <w:lang w:val="en-US" w:eastAsia="zh-CN"/>
        </w:rPr>
        <w:t>工艺优化：进一步提升腐乳生产的自动化水平，降低能耗。</w:t>
      </w:r>
    </w:p>
    <w:p w14:paraId="25DBF245">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14:paraId="745BE0D5">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14:paraId="3A204AE4">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14:paraId="757DBEB9">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14:paraId="4C0607AB">
      <w:pPr>
        <w:spacing w:line="360" w:lineRule="auto"/>
        <w:ind w:firstLine="420"/>
        <w:jc w:val="center"/>
        <w:rPr>
          <w:rFonts w:hint="default"/>
          <w:b/>
          <w:bCs/>
          <w:lang w:val="en-US" w:eastAsia="zh-CN"/>
        </w:rPr>
      </w:pPr>
      <w:r>
        <w:rPr>
          <w:rFonts w:hint="default"/>
          <w:b/>
          <w:bCs/>
          <w:lang w:val="en-US" w:eastAsia="zh-CN"/>
        </w:rPr>
        <w:t>绍兴源味食品有限公司腐乳产品主要有以下种类</w:t>
      </w:r>
    </w:p>
    <w:p w14:paraId="53074595">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14:paraId="04EF2228">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14:paraId="79D83D62">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14:paraId="5731ACD4">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14:paraId="66B0719D">
      <w:pPr>
        <w:spacing w:line="360" w:lineRule="auto"/>
        <w:ind w:firstLine="420"/>
        <w:rPr>
          <w:rFonts w:hint="default"/>
          <w:b/>
          <w:bCs/>
          <w:lang w:val="en-US" w:eastAsia="zh-CN"/>
        </w:rPr>
      </w:pPr>
      <w:r>
        <w:rPr>
          <w:rFonts w:hint="default"/>
          <w:b/>
          <w:bCs/>
          <w:lang w:val="en-US" w:eastAsia="zh-CN"/>
        </w:rPr>
        <w:t>按口味分类</w:t>
      </w:r>
    </w:p>
    <w:p w14:paraId="456282B1">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14:paraId="142923F2">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14:paraId="5CB81062">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14:paraId="2A22969E">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14:paraId="76B6DC37">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14:paraId="34412A8C">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14:paraId="4E738467">
      <w:pPr>
        <w:spacing w:line="360" w:lineRule="auto"/>
        <w:jc w:val="center"/>
        <w:rPr>
          <w:rFonts w:hint="default"/>
          <w:b/>
          <w:bCs/>
          <w:lang w:val="en-US" w:eastAsia="zh-CN"/>
        </w:rPr>
      </w:pPr>
      <w:r>
        <w:rPr>
          <w:rFonts w:hint="default"/>
          <w:b/>
          <w:bCs/>
          <w:lang w:val="en-US" w:eastAsia="zh-CN"/>
        </w:rPr>
        <w:t>绍兴源味食品有限公司腐乳产品的保质期</w:t>
      </w:r>
    </w:p>
    <w:p w14:paraId="7D23441C">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14:paraId="28502A66">
      <w:pPr>
        <w:spacing w:line="360" w:lineRule="auto"/>
        <w:ind w:firstLine="420"/>
        <w:rPr>
          <w:rFonts w:hint="default"/>
          <w:b/>
          <w:bCs/>
          <w:lang w:val="en-US" w:eastAsia="zh-CN"/>
        </w:rPr>
      </w:pPr>
      <w:r>
        <w:rPr>
          <w:rFonts w:hint="default"/>
          <w:b/>
          <w:bCs/>
          <w:lang w:val="en-US" w:eastAsia="zh-CN"/>
        </w:rPr>
        <w:t>一、按包装类型划分</w:t>
      </w:r>
    </w:p>
    <w:p w14:paraId="3C2A290A">
      <w:pPr>
        <w:spacing w:line="360" w:lineRule="auto"/>
        <w:ind w:firstLine="420"/>
        <w:rPr>
          <w:rFonts w:hint="default"/>
          <w:lang w:val="en-US" w:eastAsia="zh-CN"/>
        </w:rPr>
      </w:pPr>
      <w:r>
        <w:rPr>
          <w:rFonts w:hint="default"/>
          <w:lang w:val="en-US" w:eastAsia="zh-CN"/>
        </w:rPr>
        <w:t>1. 散装 / 大桶装腐乳</w:t>
      </w:r>
    </w:p>
    <w:p w14:paraId="4A39F7E7">
      <w:pPr>
        <w:spacing w:line="360" w:lineRule="auto"/>
        <w:ind w:firstLine="420"/>
        <w:rPr>
          <w:rFonts w:hint="default"/>
          <w:lang w:val="en-US" w:eastAsia="zh-CN"/>
        </w:rPr>
      </w:pPr>
      <w:r>
        <w:rPr>
          <w:rFonts w:hint="default"/>
          <w:lang w:val="en-US" w:eastAsia="zh-CN"/>
        </w:rPr>
        <w:t>常见规格：如 5.5 斤装大桶、3 斤装小桶等。</w:t>
      </w:r>
    </w:p>
    <w:p w14:paraId="3DBAF558">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14:paraId="7626C824">
      <w:pPr>
        <w:spacing w:line="360" w:lineRule="auto"/>
        <w:ind w:firstLine="420"/>
        <w:rPr>
          <w:rFonts w:hint="default"/>
          <w:lang w:val="en-US" w:eastAsia="zh-CN"/>
        </w:rPr>
      </w:pPr>
      <w:r>
        <w:rPr>
          <w:rFonts w:hint="default"/>
          <w:lang w:val="en-US" w:eastAsia="zh-CN"/>
        </w:rPr>
        <w:t>2. 瓶装腐乳</w:t>
      </w:r>
    </w:p>
    <w:p w14:paraId="18A3B512">
      <w:pPr>
        <w:spacing w:line="360" w:lineRule="auto"/>
        <w:ind w:firstLine="420"/>
        <w:rPr>
          <w:rFonts w:hint="default"/>
          <w:lang w:val="en-US" w:eastAsia="zh-CN"/>
        </w:rPr>
      </w:pPr>
      <w:r>
        <w:rPr>
          <w:rFonts w:hint="default"/>
          <w:lang w:val="en-US" w:eastAsia="zh-CN"/>
        </w:rPr>
        <w:t>常见规格：如 260 克瓶装、500 克瓶装等。</w:t>
      </w:r>
    </w:p>
    <w:p w14:paraId="507221AB">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14:paraId="368ED566">
      <w:pPr>
        <w:spacing w:line="360" w:lineRule="auto"/>
        <w:ind w:firstLine="420"/>
        <w:rPr>
          <w:rFonts w:hint="default"/>
          <w:b/>
          <w:bCs/>
          <w:lang w:val="en-US" w:eastAsia="zh-CN"/>
        </w:rPr>
      </w:pPr>
      <w:r>
        <w:rPr>
          <w:rFonts w:hint="default"/>
          <w:b/>
          <w:bCs/>
          <w:lang w:val="en-US" w:eastAsia="zh-CN"/>
        </w:rPr>
        <w:t>二、按产品种类划分</w:t>
      </w:r>
    </w:p>
    <w:p w14:paraId="6C8823D1">
      <w:pPr>
        <w:spacing w:line="360" w:lineRule="auto"/>
        <w:ind w:firstLine="420"/>
        <w:rPr>
          <w:rFonts w:hint="default"/>
          <w:lang w:val="en-US" w:eastAsia="zh-CN"/>
        </w:rPr>
      </w:pPr>
      <w:r>
        <w:rPr>
          <w:rFonts w:hint="default"/>
          <w:lang w:val="en-US" w:eastAsia="zh-CN"/>
        </w:rPr>
        <w:t>1. 红方、白方腐乳</w:t>
      </w:r>
    </w:p>
    <w:p w14:paraId="70BF32DD">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14:paraId="0570CD40">
      <w:pPr>
        <w:spacing w:line="360" w:lineRule="auto"/>
        <w:ind w:firstLine="420"/>
        <w:rPr>
          <w:rFonts w:hint="default"/>
          <w:lang w:val="en-US" w:eastAsia="zh-CN"/>
        </w:rPr>
      </w:pPr>
      <w:r>
        <w:rPr>
          <w:rFonts w:hint="default"/>
          <w:lang w:val="en-US" w:eastAsia="zh-CN"/>
        </w:rPr>
        <w:t>2. 青方（臭腐乳）</w:t>
      </w:r>
    </w:p>
    <w:p w14:paraId="1EA9C1E0">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14:paraId="16359C16">
      <w:pPr>
        <w:spacing w:line="360" w:lineRule="auto"/>
        <w:ind w:firstLine="420"/>
        <w:rPr>
          <w:rFonts w:hint="default"/>
          <w:lang w:val="en-US" w:eastAsia="zh-CN"/>
        </w:rPr>
      </w:pPr>
      <w:r>
        <w:rPr>
          <w:rFonts w:hint="default"/>
          <w:lang w:val="en-US" w:eastAsia="zh-CN"/>
        </w:rPr>
        <w:t>3. 特殊风味腐乳（如辣味、甜味、醉方等）</w:t>
      </w:r>
    </w:p>
    <w:p w14:paraId="5EDAABCF">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14:paraId="296EDD3F">
      <w:pPr>
        <w:spacing w:line="360" w:lineRule="auto"/>
        <w:ind w:firstLine="420"/>
        <w:rPr>
          <w:rFonts w:hint="default"/>
          <w:b/>
          <w:bCs/>
          <w:lang w:val="en-US" w:eastAsia="zh-CN"/>
        </w:rPr>
      </w:pPr>
      <w:r>
        <w:rPr>
          <w:rFonts w:hint="default"/>
          <w:b/>
          <w:bCs/>
          <w:lang w:val="en-US" w:eastAsia="zh-CN"/>
        </w:rPr>
        <w:t>三、影响保质期的关键因素</w:t>
      </w:r>
    </w:p>
    <w:p w14:paraId="4C33A818">
      <w:pPr>
        <w:spacing w:line="360" w:lineRule="auto"/>
        <w:ind w:firstLine="420"/>
        <w:rPr>
          <w:rFonts w:hint="default"/>
          <w:lang w:val="en-US" w:eastAsia="zh-CN"/>
        </w:rPr>
      </w:pPr>
      <w:r>
        <w:rPr>
          <w:rFonts w:hint="default"/>
          <w:lang w:val="en-US" w:eastAsia="zh-CN"/>
        </w:rPr>
        <w:t>1. 储存条件</w:t>
      </w:r>
    </w:p>
    <w:p w14:paraId="3E2949D7">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14:paraId="68B23B27">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14:paraId="367404CC">
      <w:pPr>
        <w:spacing w:line="360" w:lineRule="auto"/>
        <w:ind w:firstLine="420"/>
        <w:rPr>
          <w:rFonts w:hint="default"/>
          <w:lang w:val="en-US" w:eastAsia="zh-CN"/>
        </w:rPr>
      </w:pPr>
      <w:r>
        <w:rPr>
          <w:rFonts w:hint="default"/>
          <w:lang w:val="en-US" w:eastAsia="zh-CN"/>
        </w:rPr>
        <w:t>2. 包装完整性</w:t>
      </w:r>
    </w:p>
    <w:p w14:paraId="38C6EAB4">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14:paraId="648D297D">
      <w:pPr>
        <w:spacing w:line="360" w:lineRule="auto"/>
        <w:ind w:firstLine="420"/>
        <w:rPr>
          <w:rFonts w:hint="default"/>
          <w:b/>
          <w:bCs/>
          <w:lang w:val="en-US" w:eastAsia="zh-CN"/>
        </w:rPr>
      </w:pPr>
      <w:r>
        <w:rPr>
          <w:rFonts w:hint="default"/>
          <w:b/>
          <w:bCs/>
          <w:lang w:val="en-US" w:eastAsia="zh-CN"/>
        </w:rPr>
        <w:t>四、注意事项</w:t>
      </w:r>
    </w:p>
    <w:p w14:paraId="784B6D0C">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14:paraId="53E61D2F">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14:paraId="312307AF">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14:paraId="337018F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14:paraId="441F6577">
      <w:pPr>
        <w:spacing w:line="360" w:lineRule="auto"/>
        <w:ind w:firstLine="420"/>
        <w:rPr>
          <w:rFonts w:hint="eastAsia"/>
          <w:lang w:val="en-US" w:eastAsia="zh-CN"/>
        </w:rPr>
      </w:pPr>
    </w:p>
    <w:p w14:paraId="30DBE175">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14:paraId="05B0E8CE">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14:paraId="77A36A50">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14:paraId="1BDDD9C8">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14:paraId="7CF3EC55">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14:paraId="63FE0525">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14:paraId="59B99B49">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14:paraId="31608B11">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14:paraId="3C1F9C75">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14:paraId="12CC21DB">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14:paraId="4710F577">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14:paraId="189C0BAF">
      <w:pPr>
        <w:spacing w:line="360" w:lineRule="auto"/>
        <w:ind w:firstLine="420"/>
        <w:jc w:val="center"/>
        <w:rPr>
          <w:rFonts w:hint="default"/>
          <w:b/>
          <w:bCs/>
          <w:lang w:val="en-US" w:eastAsia="zh-CN"/>
        </w:rPr>
      </w:pPr>
      <w:r>
        <w:rPr>
          <w:rFonts w:hint="default"/>
          <w:b/>
          <w:bCs/>
          <w:lang w:val="en-US" w:eastAsia="zh-CN"/>
        </w:rPr>
        <w:t>绍兴源味食品有限公司在腐乳产品质量管控</w:t>
      </w:r>
    </w:p>
    <w:p w14:paraId="3CB7C461">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14:paraId="71CF0B40">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14:paraId="7FCF2F3D">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14:paraId="447E7DEE">
      <w:pPr>
        <w:spacing w:line="360" w:lineRule="auto"/>
        <w:ind w:firstLine="420"/>
        <w:rPr>
          <w:rFonts w:hint="default"/>
          <w:lang w:val="en-US" w:eastAsia="zh-CN"/>
        </w:rPr>
      </w:pPr>
      <w:r>
        <w:rPr>
          <w:rFonts w:hint="default"/>
          <w:lang w:val="en-US" w:eastAsia="zh-CN"/>
        </w:rPr>
        <w:t>辅料质量溯源</w:t>
      </w:r>
    </w:p>
    <w:p w14:paraId="3817E219">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14:paraId="57366CC5">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14:paraId="032F74F6">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14:paraId="5B93F44E">
      <w:pPr>
        <w:spacing w:line="360" w:lineRule="auto"/>
        <w:ind w:firstLine="420"/>
        <w:rPr>
          <w:rFonts w:hint="default"/>
          <w:b/>
          <w:bCs/>
          <w:lang w:val="en-US" w:eastAsia="zh-CN"/>
        </w:rPr>
      </w:pPr>
      <w:r>
        <w:rPr>
          <w:rFonts w:hint="default"/>
          <w:b/>
          <w:bCs/>
          <w:lang w:val="en-US" w:eastAsia="zh-CN"/>
        </w:rPr>
        <w:t>二、生产过程的精准控制</w:t>
      </w:r>
    </w:p>
    <w:p w14:paraId="16EDE26E">
      <w:pPr>
        <w:spacing w:line="360" w:lineRule="auto"/>
        <w:ind w:firstLine="420"/>
        <w:rPr>
          <w:rFonts w:hint="default"/>
          <w:lang w:val="en-US" w:eastAsia="zh-CN"/>
        </w:rPr>
      </w:pPr>
      <w:r>
        <w:rPr>
          <w:rFonts w:hint="default"/>
          <w:lang w:val="en-US" w:eastAsia="zh-CN"/>
        </w:rPr>
        <w:t>关键工艺参数标准化</w:t>
      </w:r>
    </w:p>
    <w:p w14:paraId="7E2210AC">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14:paraId="09FE8A62">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14:paraId="08D1F7D9">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14:paraId="50ED2BC5">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14:paraId="7D45763D">
      <w:pPr>
        <w:spacing w:line="360" w:lineRule="auto"/>
        <w:ind w:firstLine="420"/>
        <w:rPr>
          <w:rFonts w:hint="default"/>
          <w:b/>
          <w:bCs/>
          <w:lang w:val="en-US" w:eastAsia="zh-CN"/>
        </w:rPr>
      </w:pPr>
      <w:r>
        <w:rPr>
          <w:rFonts w:hint="default"/>
          <w:b/>
          <w:bCs/>
          <w:lang w:val="en-US" w:eastAsia="zh-CN"/>
        </w:rPr>
        <w:t>三、质量检测与风险防控</w:t>
      </w:r>
    </w:p>
    <w:p w14:paraId="34E5C55A">
      <w:pPr>
        <w:spacing w:line="360" w:lineRule="auto"/>
        <w:ind w:firstLine="420"/>
        <w:rPr>
          <w:rFonts w:hint="default"/>
          <w:lang w:val="en-US" w:eastAsia="zh-CN"/>
        </w:rPr>
      </w:pPr>
      <w:r>
        <w:rPr>
          <w:rFonts w:hint="default"/>
          <w:lang w:val="en-US" w:eastAsia="zh-CN"/>
        </w:rPr>
        <w:t>全流程检测体系</w:t>
      </w:r>
    </w:p>
    <w:p w14:paraId="16133DB0">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14:paraId="079884BF">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14:paraId="71FEAFF6">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14:paraId="3F304C56">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14:paraId="10FA4FEE">
      <w:pPr>
        <w:spacing w:line="360" w:lineRule="auto"/>
        <w:ind w:firstLine="420"/>
        <w:rPr>
          <w:rFonts w:hint="default"/>
          <w:b/>
          <w:bCs/>
          <w:lang w:val="en-US" w:eastAsia="zh-CN"/>
        </w:rPr>
      </w:pPr>
      <w:r>
        <w:rPr>
          <w:rFonts w:hint="default"/>
          <w:b/>
          <w:bCs/>
          <w:lang w:val="en-US" w:eastAsia="zh-CN"/>
        </w:rPr>
        <w:t>四、认证与合规管理</w:t>
      </w:r>
    </w:p>
    <w:p w14:paraId="1410D4AB">
      <w:pPr>
        <w:spacing w:line="360" w:lineRule="auto"/>
        <w:ind w:left="210" w:leftChars="100" w:firstLine="210" w:firstLineChars="100"/>
        <w:rPr>
          <w:rFonts w:hint="default"/>
          <w:lang w:val="en-US" w:eastAsia="zh-CN"/>
        </w:rPr>
      </w:pPr>
      <w:r>
        <w:rPr>
          <w:rFonts w:hint="default"/>
          <w:lang w:val="en-US" w:eastAsia="zh-CN"/>
        </w:rPr>
        <w:t>标准化与认证</w:t>
      </w:r>
    </w:p>
    <w:p w14:paraId="501AD9BA">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14:paraId="1F1478A1">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14:paraId="675FCE8B">
      <w:pPr>
        <w:spacing w:line="360" w:lineRule="auto"/>
        <w:ind w:firstLine="420"/>
        <w:rPr>
          <w:rFonts w:hint="default"/>
          <w:b/>
          <w:bCs/>
          <w:lang w:val="en-US" w:eastAsia="zh-CN"/>
        </w:rPr>
      </w:pPr>
      <w:r>
        <w:rPr>
          <w:rFonts w:hint="default"/>
          <w:b/>
          <w:bCs/>
          <w:lang w:val="en-US" w:eastAsia="zh-CN"/>
        </w:rPr>
        <w:t>五、人员与环境管理</w:t>
      </w:r>
    </w:p>
    <w:p w14:paraId="34A456FB">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14:paraId="715CB113">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14:paraId="32AC7D95">
      <w:pPr>
        <w:spacing w:line="360" w:lineRule="auto"/>
        <w:ind w:firstLine="420"/>
        <w:rPr>
          <w:rFonts w:hint="default"/>
          <w:b/>
          <w:bCs/>
          <w:lang w:val="en-US" w:eastAsia="zh-CN"/>
        </w:rPr>
      </w:pPr>
      <w:r>
        <w:rPr>
          <w:rFonts w:hint="default"/>
          <w:b/>
          <w:bCs/>
          <w:lang w:val="en-US" w:eastAsia="zh-CN"/>
        </w:rPr>
        <w:t>六、持续改进与消费者反馈</w:t>
      </w:r>
    </w:p>
    <w:p w14:paraId="5C233CB8">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14:paraId="03815AA5">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14:paraId="2B22839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14:paraId="70BEE7AD">
      <w:pPr>
        <w:spacing w:line="360" w:lineRule="auto"/>
        <w:ind w:firstLine="420"/>
        <w:rPr>
          <w:rFonts w:hint="default"/>
          <w:lang w:val="en-US" w:eastAsia="zh-CN"/>
        </w:rPr>
      </w:pPr>
    </w:p>
    <w:p w14:paraId="19745F22">
      <w:pPr>
        <w:spacing w:line="360" w:lineRule="auto"/>
        <w:ind w:firstLine="420"/>
        <w:rPr>
          <w:rFonts w:hint="default"/>
          <w:lang w:val="en-US" w:eastAsia="zh-CN"/>
        </w:rPr>
      </w:pPr>
    </w:p>
    <w:p w14:paraId="3556E40B">
      <w:pPr>
        <w:spacing w:line="360" w:lineRule="auto"/>
        <w:rPr>
          <w:rFonts w:hint="default"/>
          <w:lang w:val="en-US" w:eastAsia="zh-CN"/>
        </w:rPr>
      </w:pPr>
    </w:p>
    <w:p w14:paraId="7F90FB14">
      <w:pPr>
        <w:spacing w:line="360" w:lineRule="auto"/>
        <w:ind w:firstLine="420"/>
        <w:rPr>
          <w:rFonts w:hint="default"/>
          <w:lang w:val="en-US" w:eastAsia="zh-CN"/>
        </w:rPr>
      </w:pPr>
    </w:p>
    <w:p w14:paraId="1C03EA0E">
      <w:pPr>
        <w:spacing w:line="360" w:lineRule="auto"/>
        <w:ind w:firstLine="420"/>
        <w:jc w:val="center"/>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14:paraId="40B57766">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14:paraId="2FE28043">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14:paraId="1CC45EF7">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14:paraId="41B2461B">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14:paraId="44E7191E">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0BC6F108">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7A8AB58">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64376433">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26D908A4">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018F06F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炒年糕：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165116EA">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14:paraId="62D98CDD">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14:paraId="74B73267">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14:paraId="71AF0BB4">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14:paraId="38F45003">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14:paraId="383970E9">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1FAE49E3">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3307A2B3">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default"/>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p>
    <w:p w14:paraId="12F2A1B1">
      <w:pPr>
        <w:spacing w:line="360" w:lineRule="auto"/>
        <w:ind w:firstLine="420"/>
        <w:rPr>
          <w:rFonts w:hint="default"/>
          <w:lang w:val="en-US" w:eastAsia="zh-CN"/>
        </w:rPr>
      </w:pPr>
    </w:p>
    <w:p w14:paraId="6C8683AA">
      <w:pPr>
        <w:spacing w:line="360" w:lineRule="auto"/>
        <w:ind w:firstLine="420"/>
        <w:rPr>
          <w:rFonts w:hint="default"/>
          <w:lang w:val="en-US" w:eastAsia="zh-CN"/>
        </w:rPr>
      </w:pPr>
    </w:p>
    <w:p w14:paraId="6C29CDC1">
      <w:pPr>
        <w:spacing w:line="360" w:lineRule="auto"/>
        <w:ind w:firstLine="420"/>
        <w:rPr>
          <w:rFonts w:hint="default"/>
          <w:lang w:val="en-US" w:eastAsia="zh-CN"/>
        </w:rPr>
      </w:pPr>
    </w:p>
    <w:p w14:paraId="41D25C28">
      <w:pPr>
        <w:spacing w:line="360" w:lineRule="auto"/>
        <w:ind w:firstLine="420"/>
        <w:rPr>
          <w:rFonts w:hint="default"/>
          <w:lang w:val="en-US" w:eastAsia="zh-CN"/>
        </w:rPr>
      </w:pPr>
    </w:p>
    <w:p w14:paraId="6FC84C31">
      <w:pPr>
        <w:spacing w:line="360" w:lineRule="auto"/>
        <w:ind w:firstLine="420"/>
        <w:rPr>
          <w:rFonts w:hint="default"/>
          <w:lang w:val="en-US" w:eastAsia="zh-CN"/>
        </w:rPr>
      </w:pPr>
    </w:p>
    <w:p w14:paraId="0AC9116B">
      <w:pPr>
        <w:spacing w:line="360" w:lineRule="auto"/>
        <w:ind w:firstLine="4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s-font-small-strong)">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凤仪煞笔体">
    <w:panose1 w:val="03000609000000000000"/>
    <w:charset w:val="80"/>
    <w:family w:val="auto"/>
    <w:pitch w:val="default"/>
    <w:sig w:usb0="00000001" w:usb1="08000000" w:usb2="00000000" w:usb3="00000000" w:csb0="00020000" w:csb1="00000000"/>
  </w:font>
  <w:font w:name="刘德华字体叶根友仿版">
    <w:panose1 w:val="02010601030101010101"/>
    <w:charset w:val="86"/>
    <w:family w:val="auto"/>
    <w:pitch w:val="default"/>
    <w:sig w:usb0="00000001" w:usb1="080E0000" w:usb2="00000000" w:usb3="00000000" w:csb0="00040000" w:csb1="00000000"/>
  </w:font>
  <w:font w:name="华康POP1体W5(P)">
    <w:panose1 w:val="040B0500000000000000"/>
    <w:charset w:val="86"/>
    <w:family w:val="auto"/>
    <w:pitch w:val="default"/>
    <w:sig w:usb0="00000001" w:usb1="08010000" w:usb2="00000012" w:usb3="00000000" w:csb0="00040000" w:csb1="00000000"/>
  </w:font>
  <w:font w:name="古越軒粗明體">
    <w:panose1 w:val="02020300000000000000"/>
    <w:charset w:val="88"/>
    <w:family w:val="auto"/>
    <w:pitch w:val="default"/>
    <w:sig w:usb0="800000E3" w:usb1="38C9787A" w:usb2="00000016" w:usb3="00000000" w:csb0="00100000" w:csb1="00000000"/>
  </w:font>
  <w:font w:name="华康POP1体W5">
    <w:panose1 w:val="040B0509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4F274F3"/>
    <w:rsid w:val="07BA725A"/>
    <w:rsid w:val="088C0DEF"/>
    <w:rsid w:val="1032094F"/>
    <w:rsid w:val="13314FE3"/>
    <w:rsid w:val="357F213E"/>
    <w:rsid w:val="3D854D4B"/>
    <w:rsid w:val="4B277878"/>
    <w:rsid w:val="67610747"/>
    <w:rsid w:val="6C89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Administrator</cp:lastModifiedBy>
  <dcterms:modified xsi:type="dcterms:W3CDTF">2025-06-20T03:24:42Z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244845156B6347B192B4D197DC4C7D0A_11</vt:lpwstr>
  </property>
  <property fmtid="{D5CDD505-2E9C-101B-9397-08002B2CF9AE}" pid="4" name="KSOTemplateDocerSaveRecord">
    <vt:lpwstr>eyJoZGlkIjoiYzgwY2VjYmUyYTA2ZDc0M2RjYmUyZjExYWYyM2ZjMjcifQ==</vt:lpwstr>
  </property>
</Properties>
</file>